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30A6" w:rsidRDefault="000930A6">
      <w:pPr>
        <w:widowControl w:val="0"/>
        <w:pBdr>
          <w:top w:val="nil"/>
          <w:left w:val="nil"/>
          <w:bottom w:val="nil"/>
          <w:right w:val="nil"/>
          <w:between w:val="nil"/>
        </w:pBdr>
        <w:spacing w:after="0"/>
      </w:pPr>
      <w:bookmarkStart w:id="0" w:name="_GoBack"/>
      <w:bookmarkEnd w:id="0"/>
    </w:p>
    <w:p w:rsidR="000930A6" w:rsidRDefault="007875D2">
      <w:pPr>
        <w:pBdr>
          <w:top w:val="nil"/>
          <w:left w:val="nil"/>
          <w:bottom w:val="nil"/>
          <w:right w:val="nil"/>
          <w:between w:val="nil"/>
        </w:pBdr>
        <w:ind w:left="142"/>
        <w:rPr>
          <w:rFonts w:ascii="Twinkl" w:eastAsia="Twinkl" w:hAnsi="Twinkl" w:cs="Twinkl"/>
          <w:b/>
          <w:color w:val="000000"/>
          <w:sz w:val="40"/>
          <w:szCs w:val="40"/>
        </w:rPr>
      </w:pPr>
      <w:r>
        <w:rPr>
          <w:noProof/>
        </w:rPr>
        <mc:AlternateContent>
          <mc:Choice Requires="wpg">
            <w:drawing>
              <wp:anchor distT="0" distB="0" distL="114300" distR="114300" simplePos="0" relativeHeight="251658240" behindDoc="0" locked="0" layoutInCell="1" hidden="0" allowOverlap="1">
                <wp:simplePos x="0" y="0"/>
                <wp:positionH relativeFrom="column">
                  <wp:posOffset>3479800</wp:posOffset>
                </wp:positionH>
                <wp:positionV relativeFrom="paragraph">
                  <wp:posOffset>-533399</wp:posOffset>
                </wp:positionV>
                <wp:extent cx="2679700" cy="1294642"/>
                <wp:effectExtent l="0" t="0" r="0" b="0"/>
                <wp:wrapNone/>
                <wp:docPr id="16" name=""/>
                <wp:cNvGraphicFramePr/>
                <a:graphic xmlns:a="http://schemas.openxmlformats.org/drawingml/2006/main">
                  <a:graphicData uri="http://schemas.microsoft.com/office/word/2010/wordprocessingShape">
                    <wps:wsp>
                      <wps:cNvSpPr/>
                      <wps:spPr>
                        <a:xfrm>
                          <a:off x="4018850" y="3145379"/>
                          <a:ext cx="2654300" cy="1269242"/>
                        </a:xfrm>
                        <a:prstGeom prst="roundRect">
                          <a:avLst>
                            <a:gd name="adj" fmla="val 16667"/>
                          </a:avLst>
                        </a:prstGeom>
                        <a:solidFill>
                          <a:srgbClr val="D99593"/>
                        </a:solidFill>
                        <a:ln w="25400" cap="flat" cmpd="sng">
                          <a:solidFill>
                            <a:srgbClr val="000000"/>
                          </a:solidFill>
                          <a:prstDash val="solid"/>
                          <a:round/>
                          <a:headEnd type="none" w="sm" len="sm"/>
                          <a:tailEnd type="none" w="sm" len="sm"/>
                        </a:ln>
                      </wps:spPr>
                      <wps:txbx>
                        <w:txbxContent>
                          <w:p w:rsidR="000930A6" w:rsidRDefault="007875D2">
                            <w:pPr>
                              <w:spacing w:after="0" w:line="240" w:lineRule="auto"/>
                              <w:ind w:left="141"/>
                              <w:jc w:val="center"/>
                              <w:textDirection w:val="btLr"/>
                            </w:pPr>
                            <w:r>
                              <w:rPr>
                                <w:rFonts w:ascii="Twinkl" w:eastAsia="Twinkl" w:hAnsi="Twinkl" w:cs="Twinkl"/>
                                <w:b/>
                                <w:color w:val="000000"/>
                                <w:sz w:val="40"/>
                              </w:rPr>
                              <w:t>Year 2</w:t>
                            </w:r>
                          </w:p>
                          <w:p w:rsidR="000930A6" w:rsidRDefault="007875D2">
                            <w:pPr>
                              <w:spacing w:after="0" w:line="240" w:lineRule="auto"/>
                              <w:ind w:left="141"/>
                              <w:jc w:val="center"/>
                              <w:textDirection w:val="btLr"/>
                            </w:pPr>
                            <w:r>
                              <w:rPr>
                                <w:rFonts w:ascii="Twinkl" w:eastAsia="Twinkl" w:hAnsi="Twinkl" w:cs="Twinkl"/>
                                <w:b/>
                                <w:color w:val="000000"/>
                                <w:sz w:val="40"/>
                              </w:rPr>
                              <w:t>Autumn 1</w:t>
                            </w:r>
                          </w:p>
                          <w:p w:rsidR="000930A6" w:rsidRDefault="007875D2">
                            <w:pPr>
                              <w:spacing w:after="0" w:line="240" w:lineRule="auto"/>
                              <w:ind w:left="141"/>
                              <w:jc w:val="center"/>
                              <w:textDirection w:val="btLr"/>
                            </w:pPr>
                            <w:r>
                              <w:rPr>
                                <w:rFonts w:ascii="Twinkl" w:eastAsia="Twinkl" w:hAnsi="Twinkl" w:cs="Twinkl"/>
                                <w:b/>
                                <w:color w:val="000000"/>
                                <w:sz w:val="40"/>
                              </w:rPr>
                              <w:t>Ancient Egypt</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3479800</wp:posOffset>
                </wp:positionH>
                <wp:positionV relativeFrom="paragraph">
                  <wp:posOffset>-533399</wp:posOffset>
                </wp:positionV>
                <wp:extent cx="2679700" cy="1294642"/>
                <wp:effectExtent b="0" l="0" r="0" t="0"/>
                <wp:wrapNone/>
                <wp:docPr id="16"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2679700" cy="1294642"/>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simplePos x="0" y="0"/>
                <wp:positionH relativeFrom="column">
                  <wp:posOffset>6578600</wp:posOffset>
                </wp:positionH>
                <wp:positionV relativeFrom="paragraph">
                  <wp:posOffset>-507999</wp:posOffset>
                </wp:positionV>
                <wp:extent cx="3483610" cy="3365366"/>
                <wp:effectExtent l="0" t="0" r="0" b="0"/>
                <wp:wrapNone/>
                <wp:docPr id="18" name=""/>
                <wp:cNvGraphicFramePr/>
                <a:graphic xmlns:a="http://schemas.openxmlformats.org/drawingml/2006/main">
                  <a:graphicData uri="http://schemas.microsoft.com/office/word/2010/wordprocessingShape">
                    <wps:wsp>
                      <wps:cNvSpPr/>
                      <wps:spPr>
                        <a:xfrm>
                          <a:off x="3616895" y="2110017"/>
                          <a:ext cx="3458210" cy="3339966"/>
                        </a:xfrm>
                        <a:prstGeom prst="roundRect">
                          <a:avLst>
                            <a:gd name="adj" fmla="val 16667"/>
                          </a:avLst>
                        </a:prstGeom>
                        <a:solidFill>
                          <a:srgbClr val="DAEEF3"/>
                        </a:solidFill>
                        <a:ln w="25400" cap="flat" cmpd="sng">
                          <a:solidFill>
                            <a:srgbClr val="000000"/>
                          </a:solidFill>
                          <a:prstDash val="solid"/>
                          <a:round/>
                          <a:headEnd type="none" w="sm" len="sm"/>
                          <a:tailEnd type="none" w="sm" len="sm"/>
                        </a:ln>
                      </wps:spPr>
                      <wps:txbx>
                        <w:txbxContent>
                          <w:p w:rsidR="000930A6" w:rsidRDefault="007875D2">
                            <w:pPr>
                              <w:spacing w:after="0" w:line="275" w:lineRule="auto"/>
                              <w:textDirection w:val="btLr"/>
                            </w:pPr>
                            <w:r>
                              <w:rPr>
                                <w:rFonts w:ascii="Twinkl" w:eastAsia="Twinkl" w:hAnsi="Twinkl" w:cs="Twinkl"/>
                                <w:b/>
                                <w:color w:val="000000"/>
                                <w:sz w:val="18"/>
                              </w:rPr>
                              <w:t>English</w:t>
                            </w:r>
                          </w:p>
                          <w:p w:rsidR="000930A6" w:rsidRDefault="007875D2">
                            <w:pPr>
                              <w:spacing w:line="275" w:lineRule="auto"/>
                              <w:textDirection w:val="btLr"/>
                            </w:pPr>
                            <w:r>
                              <w:rPr>
                                <w:rFonts w:ascii="Twinkl" w:eastAsia="Twinkl" w:hAnsi="Twinkl" w:cs="Twinkl"/>
                                <w:color w:val="000000"/>
                                <w:sz w:val="18"/>
                              </w:rPr>
                              <w:t>In reading, children will explore a range of texts. They will continue to use their phonics knowledge and skills to read accurately and read further common exception words. They will learn how to answer a range of questions about the texts thy read.</w:t>
                            </w:r>
                          </w:p>
                          <w:p w:rsidR="000930A6" w:rsidRDefault="007875D2">
                            <w:pPr>
                              <w:spacing w:line="275" w:lineRule="auto"/>
                              <w:textDirection w:val="btLr"/>
                            </w:pPr>
                            <w:r>
                              <w:rPr>
                                <w:rFonts w:ascii="Twinkl" w:eastAsia="Twinkl" w:hAnsi="Twinkl" w:cs="Twinkl"/>
                                <w:color w:val="000000"/>
                                <w:sz w:val="18"/>
                              </w:rPr>
                              <w:t>In wri</w:t>
                            </w:r>
                            <w:r>
                              <w:rPr>
                                <w:rFonts w:ascii="Twinkl" w:eastAsia="Twinkl" w:hAnsi="Twinkl" w:cs="Twinkl"/>
                                <w:color w:val="000000"/>
                                <w:sz w:val="18"/>
                              </w:rPr>
                              <w:t>ting, children will develop sentence structure, grammar and punctuation to write a recount of their visit to the museum. They will also compare the characters and events between the traditional story of Cinderella and the text Egyptian Cinderella.</w:t>
                            </w:r>
                          </w:p>
                          <w:p w:rsidR="000930A6" w:rsidRDefault="007875D2">
                            <w:pPr>
                              <w:spacing w:line="275" w:lineRule="auto"/>
                              <w:textDirection w:val="btLr"/>
                            </w:pPr>
                            <w:r>
                              <w:rPr>
                                <w:rFonts w:ascii="Twinkl" w:eastAsia="Twinkl" w:hAnsi="Twinkl" w:cs="Twinkl"/>
                                <w:color w:val="000000"/>
                                <w:sz w:val="18"/>
                              </w:rPr>
                              <w:t>Handwrit</w:t>
                            </w:r>
                            <w:r>
                              <w:rPr>
                                <w:rFonts w:ascii="Twinkl" w:eastAsia="Twinkl" w:hAnsi="Twinkl" w:cs="Twinkl"/>
                                <w:color w:val="000000"/>
                                <w:sz w:val="18"/>
                              </w:rPr>
                              <w:t>ing will focus on forming letters correctly so that we are ready to start joining some letters later in the term.</w:t>
                            </w:r>
                          </w:p>
                          <w:p w:rsidR="000930A6" w:rsidRDefault="007875D2">
                            <w:pPr>
                              <w:spacing w:line="275" w:lineRule="auto"/>
                              <w:textDirection w:val="btLr"/>
                            </w:pPr>
                            <w:r>
                              <w:rPr>
                                <w:rFonts w:ascii="Twinkl" w:eastAsia="Twinkl" w:hAnsi="Twinkl" w:cs="Twinkl"/>
                                <w:color w:val="000000"/>
                                <w:sz w:val="18"/>
                              </w:rPr>
                              <w:t>Spelling will focus on the Year 2 set of words that we will share with you.</w:t>
                            </w:r>
                          </w:p>
                          <w:p w:rsidR="000930A6" w:rsidRDefault="000930A6">
                            <w:pPr>
                              <w:spacing w:line="275" w:lineRule="auto"/>
                              <w:textDirection w:val="btLr"/>
                            </w:pPr>
                          </w:p>
                          <w:p w:rsidR="000930A6" w:rsidRDefault="007875D2">
                            <w:pPr>
                              <w:spacing w:line="275" w:lineRule="auto"/>
                              <w:textDirection w:val="btLr"/>
                            </w:pPr>
                            <w:r>
                              <w:rPr>
                                <w:rFonts w:ascii="Comic Sans MS" w:eastAsia="Comic Sans MS" w:hAnsi="Comic Sans MS" w:cs="Comic Sans MS"/>
                                <w:color w:val="000000"/>
                                <w:sz w:val="16"/>
                              </w:rPr>
                              <w:t xml:space="preserve"> </w:t>
                            </w:r>
                          </w:p>
                          <w:p w:rsidR="000930A6" w:rsidRDefault="000930A6">
                            <w:pPr>
                              <w:spacing w:after="0" w:line="240" w:lineRule="auto"/>
                              <w:ind w:left="141"/>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6578600</wp:posOffset>
                </wp:positionH>
                <wp:positionV relativeFrom="paragraph">
                  <wp:posOffset>-507999</wp:posOffset>
                </wp:positionV>
                <wp:extent cx="3483610" cy="3365366"/>
                <wp:effectExtent b="0" l="0" r="0" t="0"/>
                <wp:wrapNone/>
                <wp:docPr id="18" name="image6.png"/>
                <a:graphic>
                  <a:graphicData uri="http://schemas.openxmlformats.org/drawingml/2006/picture">
                    <pic:pic>
                      <pic:nvPicPr>
                        <pic:cNvPr id="0" name="image6.png"/>
                        <pic:cNvPicPr preferRelativeResize="0"/>
                      </pic:nvPicPr>
                      <pic:blipFill>
                        <a:blip r:embed="rId11"/>
                        <a:srcRect/>
                        <a:stretch>
                          <a:fillRect/>
                        </a:stretch>
                      </pic:blipFill>
                      <pic:spPr>
                        <a:xfrm>
                          <a:off x="0" y="0"/>
                          <a:ext cx="3483610" cy="3365366"/>
                        </a:xfrm>
                        <a:prstGeom prst="rect"/>
                        <a:ln/>
                      </pic:spPr>
                    </pic:pic>
                  </a:graphicData>
                </a:graphic>
              </wp:anchor>
            </w:drawing>
          </mc:Fallback>
        </mc:AlternateContent>
      </w:r>
    </w:p>
    <w:p w:rsidR="000930A6" w:rsidRDefault="007875D2">
      <w:r>
        <w:rPr>
          <w:noProof/>
        </w:rPr>
        <mc:AlternateContent>
          <mc:Choice Requires="wpg">
            <w:drawing>
              <wp:anchor distT="0" distB="0" distL="114300" distR="114300" simplePos="0" relativeHeight="251660288" behindDoc="0" locked="0" layoutInCell="1" hidden="0" allowOverlap="1">
                <wp:simplePos x="0" y="0"/>
                <wp:positionH relativeFrom="column">
                  <wp:posOffset>3517900</wp:posOffset>
                </wp:positionH>
                <wp:positionV relativeFrom="paragraph">
                  <wp:posOffset>419100</wp:posOffset>
                </wp:positionV>
                <wp:extent cx="2679700" cy="2431716"/>
                <wp:effectExtent l="0" t="0" r="0" b="0"/>
                <wp:wrapNone/>
                <wp:docPr id="23" name=""/>
                <wp:cNvGraphicFramePr/>
                <a:graphic xmlns:a="http://schemas.openxmlformats.org/drawingml/2006/main">
                  <a:graphicData uri="http://schemas.microsoft.com/office/word/2010/wordprocessingShape">
                    <wps:wsp>
                      <wps:cNvSpPr/>
                      <wps:spPr>
                        <a:xfrm>
                          <a:off x="4018850" y="2576842"/>
                          <a:ext cx="2654300" cy="2406316"/>
                        </a:xfrm>
                        <a:prstGeom prst="roundRect">
                          <a:avLst>
                            <a:gd name="adj" fmla="val 16667"/>
                          </a:avLst>
                        </a:prstGeom>
                        <a:solidFill>
                          <a:srgbClr val="FF6600"/>
                        </a:solidFill>
                        <a:ln w="25400" cap="flat" cmpd="sng">
                          <a:solidFill>
                            <a:srgbClr val="000000"/>
                          </a:solidFill>
                          <a:prstDash val="solid"/>
                          <a:round/>
                          <a:headEnd type="none" w="sm" len="sm"/>
                          <a:tailEnd type="none" w="sm" len="sm"/>
                        </a:ln>
                      </wps:spPr>
                      <wps:txbx>
                        <w:txbxContent>
                          <w:p w:rsidR="000930A6" w:rsidRDefault="007875D2">
                            <w:pPr>
                              <w:spacing w:after="0" w:line="275" w:lineRule="auto"/>
                              <w:jc w:val="center"/>
                              <w:textDirection w:val="btLr"/>
                            </w:pPr>
                            <w:r>
                              <w:rPr>
                                <w:rFonts w:ascii="Twinkl" w:eastAsia="Twinkl" w:hAnsi="Twinkl" w:cs="Twinkl"/>
                                <w:color w:val="000000"/>
                                <w:sz w:val="24"/>
                              </w:rPr>
                              <w:t>Memorable experience.</w:t>
                            </w:r>
                          </w:p>
                          <w:p w:rsidR="000930A6" w:rsidRDefault="007875D2">
                            <w:pPr>
                              <w:spacing w:after="0" w:line="275" w:lineRule="auto"/>
                              <w:jc w:val="center"/>
                              <w:textDirection w:val="btLr"/>
                            </w:pPr>
                            <w:r>
                              <w:rPr>
                                <w:rFonts w:ascii="Arial" w:eastAsia="Arial" w:hAnsi="Arial" w:cs="Arial"/>
                                <w:color w:val="000000"/>
                                <w:sz w:val="20"/>
                              </w:rPr>
                              <w:t>The children will visit Derby Museum where they will be met by the High Priestess, Aziza. Her Highness will lead them into the gallery to describe life in Ancient Egypt and share some fascinating stories about objects in the museum. The children will disco</w:t>
                            </w:r>
                            <w:r>
                              <w:rPr>
                                <w:rFonts w:ascii="Arial" w:eastAsia="Arial" w:hAnsi="Arial" w:cs="Arial"/>
                                <w:color w:val="000000"/>
                                <w:sz w:val="20"/>
                              </w:rPr>
                              <w:t xml:space="preserve">ver the process of mummification and visit the Mummies and the ancient Egyptian collection. </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3517900</wp:posOffset>
                </wp:positionH>
                <wp:positionV relativeFrom="paragraph">
                  <wp:posOffset>419100</wp:posOffset>
                </wp:positionV>
                <wp:extent cx="2679700" cy="2431716"/>
                <wp:effectExtent b="0" l="0" r="0" t="0"/>
                <wp:wrapNone/>
                <wp:docPr id="23" name="image11.png"/>
                <a:graphic>
                  <a:graphicData uri="http://schemas.openxmlformats.org/drawingml/2006/picture">
                    <pic:pic>
                      <pic:nvPicPr>
                        <pic:cNvPr id="0" name="image11.png"/>
                        <pic:cNvPicPr preferRelativeResize="0"/>
                      </pic:nvPicPr>
                      <pic:blipFill>
                        <a:blip r:embed="rId12"/>
                        <a:srcRect/>
                        <a:stretch>
                          <a:fillRect/>
                        </a:stretch>
                      </pic:blipFill>
                      <pic:spPr>
                        <a:xfrm>
                          <a:off x="0" y="0"/>
                          <a:ext cx="2679700" cy="2431716"/>
                        </a:xfrm>
                        <a:prstGeom prst="rect"/>
                        <a:ln/>
                      </pic:spPr>
                    </pic:pic>
                  </a:graphicData>
                </a:graphic>
              </wp:anchor>
            </w:drawing>
          </mc:Fallback>
        </mc:AlternateContent>
      </w:r>
    </w:p>
    <w:p w:rsidR="000930A6" w:rsidRDefault="000930A6"/>
    <w:p w:rsidR="000930A6" w:rsidRDefault="000930A6"/>
    <w:p w:rsidR="000930A6" w:rsidRDefault="000930A6"/>
    <w:p w:rsidR="000930A6" w:rsidRDefault="000930A6"/>
    <w:p w:rsidR="000930A6" w:rsidRDefault="000930A6"/>
    <w:p w:rsidR="000930A6" w:rsidRDefault="000930A6"/>
    <w:p w:rsidR="000930A6" w:rsidRDefault="000930A6"/>
    <w:p w:rsidR="000930A6" w:rsidRDefault="007875D2">
      <w:r>
        <w:rPr>
          <w:noProof/>
        </w:rPr>
        <mc:AlternateContent>
          <mc:Choice Requires="wpg">
            <w:drawing>
              <wp:anchor distT="0" distB="0" distL="114300" distR="114300" simplePos="0" relativeHeight="251661312" behindDoc="0" locked="0" layoutInCell="1" hidden="0" allowOverlap="1">
                <wp:simplePos x="0" y="0"/>
                <wp:positionH relativeFrom="column">
                  <wp:posOffset>6086475</wp:posOffset>
                </wp:positionH>
                <wp:positionV relativeFrom="paragraph">
                  <wp:posOffset>47625</wp:posOffset>
                </wp:positionV>
                <wp:extent cx="4019550" cy="1428750"/>
                <wp:effectExtent l="0" t="0" r="0" b="0"/>
                <wp:wrapNone/>
                <wp:docPr id="17" name=""/>
                <wp:cNvGraphicFramePr/>
                <a:graphic xmlns:a="http://schemas.openxmlformats.org/drawingml/2006/main">
                  <a:graphicData uri="http://schemas.microsoft.com/office/word/2010/wordprocessingShape">
                    <wps:wsp>
                      <wps:cNvSpPr/>
                      <wps:spPr>
                        <a:xfrm>
                          <a:off x="3346603" y="2979900"/>
                          <a:ext cx="3998794" cy="1600200"/>
                        </a:xfrm>
                        <a:prstGeom prst="roundRect">
                          <a:avLst>
                            <a:gd name="adj" fmla="val 16667"/>
                          </a:avLst>
                        </a:prstGeom>
                        <a:solidFill>
                          <a:srgbClr val="DAEEF3"/>
                        </a:solidFill>
                        <a:ln w="25400" cap="flat" cmpd="sng">
                          <a:solidFill>
                            <a:srgbClr val="000000"/>
                          </a:solidFill>
                          <a:prstDash val="solid"/>
                          <a:round/>
                          <a:headEnd type="none" w="sm" len="sm"/>
                          <a:tailEnd type="none" w="sm" len="sm"/>
                        </a:ln>
                      </wps:spPr>
                      <wps:txbx>
                        <w:txbxContent>
                          <w:p w:rsidR="000930A6" w:rsidRDefault="007875D2">
                            <w:pPr>
                              <w:spacing w:after="0" w:line="275" w:lineRule="auto"/>
                              <w:textDirection w:val="btLr"/>
                            </w:pPr>
                            <w:r>
                              <w:rPr>
                                <w:rFonts w:ascii="Twinkl" w:eastAsia="Twinkl" w:hAnsi="Twinkl" w:cs="Twinkl"/>
                                <w:b/>
                                <w:color w:val="000000"/>
                                <w:sz w:val="18"/>
                              </w:rPr>
                              <w:t>PSHE</w:t>
                            </w:r>
                          </w:p>
                          <w:p w:rsidR="000930A6" w:rsidRDefault="007875D2">
                            <w:pPr>
                              <w:spacing w:after="0" w:line="240" w:lineRule="auto"/>
                              <w:textDirection w:val="btLr"/>
                            </w:pPr>
                            <w:r>
                              <w:rPr>
                                <w:rFonts w:ascii="Twinkl" w:eastAsia="Twinkl" w:hAnsi="Twinkl" w:cs="Twinkl"/>
                                <w:color w:val="000000"/>
                                <w:sz w:val="18"/>
                              </w:rPr>
                              <w:t xml:space="preserve">This term we will begin by looking at Health and Wellbeing. This will include being healthy with food, drink, sleep, exercise and with using digital devices. We will then look at hygiene routines and how to stay safe in the sun. </w:t>
                            </w:r>
                          </w:p>
                          <w:p w:rsidR="000930A6" w:rsidRDefault="007875D2">
                            <w:pPr>
                              <w:spacing w:after="0" w:line="240" w:lineRule="auto"/>
                              <w:textDirection w:val="btLr"/>
                            </w:pPr>
                            <w:r>
                              <w:rPr>
                                <w:rFonts w:ascii="Twinkl" w:eastAsia="Twinkl" w:hAnsi="Twinkl" w:cs="Twinkl"/>
                                <w:color w:val="000000"/>
                                <w:sz w:val="18"/>
                              </w:rPr>
                              <w:t>The latter half of the ter</w:t>
                            </w:r>
                            <w:r>
                              <w:rPr>
                                <w:rFonts w:ascii="Twinkl" w:eastAsia="Twinkl" w:hAnsi="Twinkl" w:cs="Twinkl"/>
                                <w:color w:val="000000"/>
                                <w:sz w:val="18"/>
                              </w:rPr>
                              <w:t>m will focus on what it means to be mentally healthy and we will look at the things that make people feel good, how to recognise different feelings in others and the importance of asking for help when they need help with their feelings.</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6086475</wp:posOffset>
                </wp:positionH>
                <wp:positionV relativeFrom="paragraph">
                  <wp:posOffset>47625</wp:posOffset>
                </wp:positionV>
                <wp:extent cx="4019550" cy="1428750"/>
                <wp:effectExtent b="0" l="0" r="0" t="0"/>
                <wp:wrapNone/>
                <wp:docPr id="17" name="image5.png"/>
                <a:graphic>
                  <a:graphicData uri="http://schemas.openxmlformats.org/drawingml/2006/picture">
                    <pic:pic>
                      <pic:nvPicPr>
                        <pic:cNvPr id="0" name="image5.png"/>
                        <pic:cNvPicPr preferRelativeResize="0"/>
                      </pic:nvPicPr>
                      <pic:blipFill>
                        <a:blip r:embed="rId13"/>
                        <a:srcRect/>
                        <a:stretch>
                          <a:fillRect/>
                        </a:stretch>
                      </pic:blipFill>
                      <pic:spPr>
                        <a:xfrm>
                          <a:off x="0" y="0"/>
                          <a:ext cx="4019550" cy="1428750"/>
                        </a:xfrm>
                        <a:prstGeom prst="rect"/>
                        <a:ln/>
                      </pic:spPr>
                    </pic:pic>
                  </a:graphicData>
                </a:graphic>
              </wp:anchor>
            </w:drawing>
          </mc:Fallback>
        </mc:AlternateContent>
      </w:r>
    </w:p>
    <w:p w:rsidR="000930A6" w:rsidRDefault="000930A6"/>
    <w:p w:rsidR="000930A6" w:rsidRDefault="007875D2">
      <w:pPr>
        <w:tabs>
          <w:tab w:val="left" w:pos="10596"/>
        </w:tabs>
      </w:pPr>
      <w:bookmarkStart w:id="1" w:name="_heading=h.gjdgxs" w:colFirst="0" w:colLast="0"/>
      <w:bookmarkEnd w:id="1"/>
      <w:r>
        <w:tab/>
      </w:r>
      <w:r>
        <w:rPr>
          <w:noProof/>
        </w:rPr>
        <mc:AlternateContent>
          <mc:Choice Requires="wpg">
            <w:drawing>
              <wp:anchor distT="0" distB="0" distL="114300" distR="114300" simplePos="0" relativeHeight="251662336" behindDoc="0" locked="0" layoutInCell="1" hidden="0" allowOverlap="1">
                <wp:simplePos x="0" y="0"/>
                <wp:positionH relativeFrom="column">
                  <wp:posOffset>3517900</wp:posOffset>
                </wp:positionH>
                <wp:positionV relativeFrom="paragraph">
                  <wp:posOffset>0</wp:posOffset>
                </wp:positionV>
                <wp:extent cx="2303780" cy="965485"/>
                <wp:effectExtent l="0" t="0" r="0" b="0"/>
                <wp:wrapNone/>
                <wp:docPr id="19" name=""/>
                <wp:cNvGraphicFramePr/>
                <a:graphic xmlns:a="http://schemas.openxmlformats.org/drawingml/2006/main">
                  <a:graphicData uri="http://schemas.microsoft.com/office/word/2010/wordprocessingShape">
                    <wps:wsp>
                      <wps:cNvSpPr/>
                      <wps:spPr>
                        <a:xfrm>
                          <a:off x="4206800" y="3341850"/>
                          <a:ext cx="2278500" cy="944400"/>
                        </a:xfrm>
                        <a:prstGeom prst="roundRect">
                          <a:avLst>
                            <a:gd name="adj" fmla="val 16667"/>
                          </a:avLst>
                        </a:prstGeom>
                        <a:solidFill>
                          <a:srgbClr val="DAEEF3"/>
                        </a:solidFill>
                        <a:ln w="25400" cap="flat" cmpd="sng">
                          <a:solidFill>
                            <a:srgbClr val="000000"/>
                          </a:solidFill>
                          <a:prstDash val="solid"/>
                          <a:round/>
                          <a:headEnd type="none" w="sm" len="sm"/>
                          <a:tailEnd type="none" w="sm" len="sm"/>
                        </a:ln>
                      </wps:spPr>
                      <wps:txbx>
                        <w:txbxContent>
                          <w:p w:rsidR="000930A6" w:rsidRDefault="007875D2">
                            <w:pPr>
                              <w:spacing w:after="0" w:line="275" w:lineRule="auto"/>
                              <w:textDirection w:val="btLr"/>
                            </w:pPr>
                            <w:r>
                              <w:rPr>
                                <w:rFonts w:ascii="Twinkl" w:eastAsia="Twinkl" w:hAnsi="Twinkl" w:cs="Twinkl"/>
                                <w:b/>
                                <w:color w:val="000000"/>
                                <w:sz w:val="18"/>
                              </w:rPr>
                              <w:t>Music</w:t>
                            </w:r>
                          </w:p>
                          <w:p w:rsidR="000930A6" w:rsidRDefault="007875D2">
                            <w:pPr>
                              <w:spacing w:after="0" w:line="275" w:lineRule="auto"/>
                              <w:textDirection w:val="btLr"/>
                            </w:pPr>
                            <w:r>
                              <w:rPr>
                                <w:rFonts w:ascii="Twinkl" w:eastAsia="Twinkl" w:hAnsi="Twinkl" w:cs="Twinkl"/>
                                <w:color w:val="000000"/>
                                <w:sz w:val="18"/>
                              </w:rPr>
                              <w:t xml:space="preserve">This term we will be looking at an African piece of music called Hands. Feet. Heart using </w:t>
                            </w:r>
                            <w:proofErr w:type="spellStart"/>
                            <w:r>
                              <w:rPr>
                                <w:rFonts w:ascii="Twinkl" w:eastAsia="Twinkl" w:hAnsi="Twinkl" w:cs="Twinkl"/>
                                <w:color w:val="000000"/>
                                <w:sz w:val="18"/>
                              </w:rPr>
                              <w:t>Charanga</w:t>
                            </w:r>
                            <w:proofErr w:type="spellEnd"/>
                            <w:r>
                              <w:rPr>
                                <w:rFonts w:ascii="Twinkl" w:eastAsia="Twinkl" w:hAnsi="Twinkl" w:cs="Twinkl"/>
                                <w:color w:val="000000"/>
                                <w:sz w:val="18"/>
                              </w:rPr>
                              <w:t xml:space="preserve"> which is the scheme of work we use for Music.</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3517900</wp:posOffset>
                </wp:positionH>
                <wp:positionV relativeFrom="paragraph">
                  <wp:posOffset>0</wp:posOffset>
                </wp:positionV>
                <wp:extent cx="2303780" cy="965485"/>
                <wp:effectExtent b="0" l="0" r="0" t="0"/>
                <wp:wrapNone/>
                <wp:docPr id="19" name="image7.png"/>
                <a:graphic>
                  <a:graphicData uri="http://schemas.openxmlformats.org/drawingml/2006/picture">
                    <pic:pic>
                      <pic:nvPicPr>
                        <pic:cNvPr id="0" name="image7.png"/>
                        <pic:cNvPicPr preferRelativeResize="0"/>
                      </pic:nvPicPr>
                      <pic:blipFill>
                        <a:blip r:embed="rId14"/>
                        <a:srcRect/>
                        <a:stretch>
                          <a:fillRect/>
                        </a:stretch>
                      </pic:blipFill>
                      <pic:spPr>
                        <a:xfrm>
                          <a:off x="0" y="0"/>
                          <a:ext cx="2303780" cy="965485"/>
                        </a:xfrm>
                        <a:prstGeom prst="rect"/>
                        <a:ln/>
                      </pic:spPr>
                    </pic:pic>
                  </a:graphicData>
                </a:graphic>
              </wp:anchor>
            </w:drawing>
          </mc:Fallback>
        </mc:AlternateContent>
      </w:r>
      <w:r>
        <w:rPr>
          <w:noProof/>
        </w:rPr>
        <mc:AlternateContent>
          <mc:Choice Requires="wpg">
            <w:drawing>
              <wp:anchor distT="0" distB="0" distL="114300" distR="114300" simplePos="0" relativeHeight="251663360" behindDoc="0" locked="0" layoutInCell="1" hidden="0" allowOverlap="1">
                <wp:simplePos x="0" y="0"/>
                <wp:positionH relativeFrom="column">
                  <wp:posOffset>4127500</wp:posOffset>
                </wp:positionH>
                <wp:positionV relativeFrom="paragraph">
                  <wp:posOffset>1295400</wp:posOffset>
                </wp:positionV>
                <wp:extent cx="2536588" cy="1430407"/>
                <wp:effectExtent l="0" t="0" r="0" b="0"/>
                <wp:wrapNone/>
                <wp:docPr id="22" name=""/>
                <wp:cNvGraphicFramePr/>
                <a:graphic xmlns:a="http://schemas.openxmlformats.org/drawingml/2006/main">
                  <a:graphicData uri="http://schemas.microsoft.com/office/word/2010/wordprocessingShape">
                    <wps:wsp>
                      <wps:cNvSpPr/>
                      <wps:spPr>
                        <a:xfrm>
                          <a:off x="4090400" y="3218025"/>
                          <a:ext cx="2511300" cy="1401600"/>
                        </a:xfrm>
                        <a:prstGeom prst="roundRect">
                          <a:avLst>
                            <a:gd name="adj" fmla="val 16667"/>
                          </a:avLst>
                        </a:prstGeom>
                        <a:solidFill>
                          <a:srgbClr val="DAEEF3"/>
                        </a:solidFill>
                        <a:ln w="25400" cap="flat" cmpd="sng">
                          <a:solidFill>
                            <a:srgbClr val="000000"/>
                          </a:solidFill>
                          <a:prstDash val="solid"/>
                          <a:round/>
                          <a:headEnd type="none" w="sm" len="sm"/>
                          <a:tailEnd type="none" w="sm" len="sm"/>
                        </a:ln>
                      </wps:spPr>
                      <wps:txbx>
                        <w:txbxContent>
                          <w:p w:rsidR="000930A6" w:rsidRDefault="007875D2">
                            <w:pPr>
                              <w:spacing w:after="0" w:line="275" w:lineRule="auto"/>
                              <w:textDirection w:val="btLr"/>
                            </w:pPr>
                            <w:r>
                              <w:rPr>
                                <w:rFonts w:ascii="Twinkl" w:eastAsia="Twinkl" w:hAnsi="Twinkl" w:cs="Twinkl"/>
                                <w:b/>
                                <w:color w:val="000000"/>
                                <w:sz w:val="18"/>
                              </w:rPr>
                              <w:t>Computing</w:t>
                            </w:r>
                          </w:p>
                          <w:p w:rsidR="000930A6" w:rsidRDefault="007875D2">
                            <w:pPr>
                              <w:spacing w:after="0" w:line="275" w:lineRule="auto"/>
                              <w:textDirection w:val="btLr"/>
                            </w:pPr>
                            <w:r>
                              <w:rPr>
                                <w:rFonts w:ascii="Twinkl" w:eastAsia="Twinkl" w:hAnsi="Twinkl" w:cs="Twinkl"/>
                                <w:color w:val="000000"/>
                                <w:sz w:val="18"/>
                              </w:rPr>
                              <w:t>Our first lesson will look at E-Safety and will focus on learning about self-image and identity. T</w:t>
                            </w:r>
                            <w:r>
                              <w:rPr>
                                <w:rFonts w:ascii="Twinkl" w:eastAsia="Twinkl" w:hAnsi="Twinkl" w:cs="Twinkl"/>
                                <w:color w:val="000000"/>
                                <w:sz w:val="18"/>
                              </w:rPr>
                              <w:t xml:space="preserve">he children will then learn different skills surrounding Photography and will create a </w:t>
                            </w:r>
                            <w:proofErr w:type="spellStart"/>
                            <w:r>
                              <w:rPr>
                                <w:rFonts w:ascii="Twinkl" w:eastAsia="Twinkl" w:hAnsi="Twinkl" w:cs="Twinkl"/>
                                <w:color w:val="000000"/>
                                <w:sz w:val="18"/>
                              </w:rPr>
                              <w:t>reenactment</w:t>
                            </w:r>
                            <w:proofErr w:type="spellEnd"/>
                            <w:r>
                              <w:rPr>
                                <w:rFonts w:ascii="Twinkl" w:eastAsia="Twinkl" w:hAnsi="Twinkl" w:cs="Twinkl"/>
                                <w:color w:val="000000"/>
                                <w:sz w:val="18"/>
                              </w:rPr>
                              <w:t xml:space="preserve"> of Tutankhamun's tomb and take a photo and edit this.</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4127500</wp:posOffset>
                </wp:positionH>
                <wp:positionV relativeFrom="paragraph">
                  <wp:posOffset>1295400</wp:posOffset>
                </wp:positionV>
                <wp:extent cx="2536588" cy="1430407"/>
                <wp:effectExtent b="0" l="0" r="0" t="0"/>
                <wp:wrapNone/>
                <wp:docPr id="22" name="image10.png"/>
                <a:graphic>
                  <a:graphicData uri="http://schemas.openxmlformats.org/drawingml/2006/picture">
                    <pic:pic>
                      <pic:nvPicPr>
                        <pic:cNvPr id="0" name="image10.png"/>
                        <pic:cNvPicPr preferRelativeResize="0"/>
                      </pic:nvPicPr>
                      <pic:blipFill>
                        <a:blip r:embed="rId15"/>
                        <a:srcRect/>
                        <a:stretch>
                          <a:fillRect/>
                        </a:stretch>
                      </pic:blipFill>
                      <pic:spPr>
                        <a:xfrm>
                          <a:off x="0" y="0"/>
                          <a:ext cx="2536588" cy="1430407"/>
                        </a:xfrm>
                        <a:prstGeom prst="rect"/>
                        <a:ln/>
                      </pic:spPr>
                    </pic:pic>
                  </a:graphicData>
                </a:graphic>
              </wp:anchor>
            </w:drawing>
          </mc:Fallback>
        </mc:AlternateContent>
      </w:r>
      <w:r>
        <w:rPr>
          <w:noProof/>
        </w:rPr>
        <mc:AlternateContent>
          <mc:Choice Requires="wpg">
            <w:drawing>
              <wp:anchor distT="0" distB="0" distL="114300" distR="114300" simplePos="0" relativeHeight="251664384" behindDoc="0" locked="0" layoutInCell="1" hidden="0" allowOverlap="1">
                <wp:simplePos x="0" y="0"/>
                <wp:positionH relativeFrom="column">
                  <wp:posOffset>7086600</wp:posOffset>
                </wp:positionH>
                <wp:positionV relativeFrom="paragraph">
                  <wp:posOffset>1333500</wp:posOffset>
                </wp:positionV>
                <wp:extent cx="2959100" cy="1196975"/>
                <wp:effectExtent l="0" t="0" r="0" b="0"/>
                <wp:wrapNone/>
                <wp:docPr id="24" name=""/>
                <wp:cNvGraphicFramePr/>
                <a:graphic xmlns:a="http://schemas.openxmlformats.org/drawingml/2006/main">
                  <a:graphicData uri="http://schemas.microsoft.com/office/word/2010/wordprocessingShape">
                    <wps:wsp>
                      <wps:cNvSpPr/>
                      <wps:spPr>
                        <a:xfrm>
                          <a:off x="3879150" y="3194213"/>
                          <a:ext cx="2933700" cy="1171575"/>
                        </a:xfrm>
                        <a:prstGeom prst="roundRect">
                          <a:avLst>
                            <a:gd name="adj" fmla="val 16667"/>
                          </a:avLst>
                        </a:prstGeom>
                        <a:solidFill>
                          <a:srgbClr val="DAEEF3"/>
                        </a:solidFill>
                        <a:ln w="25400" cap="flat" cmpd="sng">
                          <a:solidFill>
                            <a:srgbClr val="000000"/>
                          </a:solidFill>
                          <a:prstDash val="solid"/>
                          <a:round/>
                          <a:headEnd type="none" w="sm" len="sm"/>
                          <a:tailEnd type="none" w="sm" len="sm"/>
                        </a:ln>
                      </wps:spPr>
                      <wps:txbx>
                        <w:txbxContent>
                          <w:p w:rsidR="000930A6" w:rsidRDefault="007875D2">
                            <w:pPr>
                              <w:spacing w:after="0" w:line="275" w:lineRule="auto"/>
                              <w:textDirection w:val="btLr"/>
                            </w:pPr>
                            <w:r>
                              <w:rPr>
                                <w:rFonts w:ascii="Twinkl" w:eastAsia="Twinkl" w:hAnsi="Twinkl" w:cs="Twinkl"/>
                                <w:b/>
                                <w:color w:val="000000"/>
                                <w:sz w:val="18"/>
                              </w:rPr>
                              <w:t>Art and Design</w:t>
                            </w:r>
                          </w:p>
                          <w:p w:rsidR="000930A6" w:rsidRDefault="007875D2">
                            <w:pPr>
                              <w:spacing w:line="275" w:lineRule="auto"/>
                              <w:textDirection w:val="btLr"/>
                            </w:pPr>
                            <w:r>
                              <w:rPr>
                                <w:rFonts w:ascii="Twinkl" w:eastAsia="Twinkl" w:hAnsi="Twinkl" w:cs="Twinkl"/>
                                <w:color w:val="000000"/>
                                <w:sz w:val="18"/>
                              </w:rPr>
                              <w:t>This term we will be looking at primary and secondary colours. By the end of this ter</w:t>
                            </w:r>
                            <w:r>
                              <w:rPr>
                                <w:rFonts w:ascii="Twinkl" w:eastAsia="Twinkl" w:hAnsi="Twinkl" w:cs="Twinkl"/>
                                <w:color w:val="000000"/>
                                <w:sz w:val="18"/>
                              </w:rPr>
                              <w:t xml:space="preserve">m children will be able to discuss how to make different colours. We will also be focusing using different tints and shades to create tone within our work. </w:t>
                            </w:r>
                          </w:p>
                          <w:p w:rsidR="000930A6" w:rsidRDefault="000930A6">
                            <w:pPr>
                              <w:spacing w:after="0" w:line="240" w:lineRule="auto"/>
                              <w:ind w:left="141"/>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7086600</wp:posOffset>
                </wp:positionH>
                <wp:positionV relativeFrom="paragraph">
                  <wp:posOffset>1333500</wp:posOffset>
                </wp:positionV>
                <wp:extent cx="2959100" cy="1196975"/>
                <wp:effectExtent b="0" l="0" r="0" t="0"/>
                <wp:wrapNone/>
                <wp:docPr id="24" name="image12.png"/>
                <a:graphic>
                  <a:graphicData uri="http://schemas.openxmlformats.org/drawingml/2006/picture">
                    <pic:pic>
                      <pic:nvPicPr>
                        <pic:cNvPr id="0" name="image12.png"/>
                        <pic:cNvPicPr preferRelativeResize="0"/>
                      </pic:nvPicPr>
                      <pic:blipFill>
                        <a:blip r:embed="rId16"/>
                        <a:srcRect/>
                        <a:stretch>
                          <a:fillRect/>
                        </a:stretch>
                      </pic:blipFill>
                      <pic:spPr>
                        <a:xfrm>
                          <a:off x="0" y="0"/>
                          <a:ext cx="2959100" cy="1196975"/>
                        </a:xfrm>
                        <a:prstGeom prst="rect"/>
                        <a:ln/>
                      </pic:spPr>
                    </pic:pic>
                  </a:graphicData>
                </a:graphic>
              </wp:anchor>
            </w:drawing>
          </mc:Fallback>
        </mc:AlternateContent>
      </w:r>
    </w:p>
    <w:sectPr w:rsidR="000930A6">
      <w:headerReference w:type="even" r:id="rId17"/>
      <w:headerReference w:type="default" r:id="rId18"/>
      <w:footerReference w:type="default" r:id="rId19"/>
      <w:headerReference w:type="first" r:id="rId20"/>
      <w:pgSz w:w="16838" w:h="11906" w:orient="landscape"/>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875D2">
      <w:pPr>
        <w:spacing w:after="0" w:line="240" w:lineRule="auto"/>
      </w:pPr>
      <w:r>
        <w:separator/>
      </w:r>
    </w:p>
  </w:endnote>
  <w:endnote w:type="continuationSeparator" w:id="0">
    <w:p w:rsidR="00000000" w:rsidRDefault="007875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winkl">
    <w:altName w:val="Times New Roman"/>
    <w:charset w:val="00"/>
    <w:family w:val="auto"/>
    <w:pitch w:val="default"/>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0A6" w:rsidRDefault="000930A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875D2">
      <w:pPr>
        <w:spacing w:after="0" w:line="240" w:lineRule="auto"/>
      </w:pPr>
      <w:r>
        <w:separator/>
      </w:r>
    </w:p>
  </w:footnote>
  <w:footnote w:type="continuationSeparator" w:id="0">
    <w:p w:rsidR="00000000" w:rsidRDefault="007875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0A6" w:rsidRDefault="007875D2">
    <w:pPr>
      <w:pBdr>
        <w:top w:val="nil"/>
        <w:left w:val="nil"/>
        <w:bottom w:val="nil"/>
        <w:right w:val="nil"/>
        <w:between w:val="nil"/>
      </w:pBdr>
      <w:tabs>
        <w:tab w:val="center" w:pos="4513"/>
        <w:tab w:val="right" w:pos="9026"/>
      </w:tabs>
      <w:spacing w:after="0" w:line="240" w:lineRule="auto"/>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9090641" o:spid="_x0000_s2053" type="#_x0000_t75" style="position:absolute;margin-left:0;margin-top:0;width:1350pt;height:705.35pt;z-index:-251656704;mso-position-horizontal:center;mso-position-horizontal-relative:margin;mso-position-vertical:center;mso-position-vertical-relative:margin" o:allowincell="f">
          <v:imagedata r:id="rId1" o:title="7-mysteries-about-ancient-egypt-we-haven-t-unraveled-yet"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0A6" w:rsidRDefault="007875D2">
    <w:pPr>
      <w:jc w:val="center"/>
      <w:rPr>
        <w:rFonts w:ascii="Twinkl" w:eastAsia="Twinkl" w:hAnsi="Twinkl" w:cs="Twinkl"/>
        <w:sz w:val="24"/>
        <w:szCs w:val="24"/>
      </w:rPr>
    </w:pPr>
    <w:r>
      <w:rPr>
        <w:rFonts w:ascii="Twinkl" w:eastAsia="Twinkl" w:hAnsi="Twinkl" w:cs="Twinkl"/>
        <w:b/>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9090642" o:spid="_x0000_s2054" type="#_x0000_t75" style="position:absolute;left:0;text-align:left;margin-left:0;margin-top:0;width:1350pt;height:705.35pt;z-index:-251655680;mso-position-horizontal:center;mso-position-horizontal-relative:margin;mso-position-vertical:center;mso-position-vertical-relative:margin" o:allowincell="f">
          <v:imagedata r:id="rId1" o:title="7-mysteries-about-ancient-egypt-we-haven-t-unraveled-yet" gain="19661f" blacklevel="22938f"/>
          <w10:wrap anchorx="margin" anchory="margin"/>
        </v:shape>
      </w:pict>
    </w:r>
    <w:r>
      <w:rPr>
        <w:noProof/>
      </w:rPr>
      <mc:AlternateContent>
        <mc:Choice Requires="wpg">
          <w:drawing>
            <wp:anchor distT="0" distB="0" distL="114300" distR="114300" simplePos="0" relativeHeight="251654656" behindDoc="0" locked="0" layoutInCell="1" hidden="0" allowOverlap="1">
              <wp:simplePos x="0" y="0"/>
              <wp:positionH relativeFrom="column">
                <wp:posOffset>-252412</wp:posOffset>
              </wp:positionH>
              <wp:positionV relativeFrom="paragraph">
                <wp:posOffset>-367710</wp:posOffset>
              </wp:positionV>
              <wp:extent cx="3531235" cy="3540779"/>
              <wp:effectExtent l="0" t="0" r="0" b="0"/>
              <wp:wrapNone/>
              <wp:docPr id="26" name=""/>
              <wp:cNvGraphicFramePr/>
              <a:graphic xmlns:a="http://schemas.openxmlformats.org/drawingml/2006/main">
                <a:graphicData uri="http://schemas.microsoft.com/office/word/2010/wordprocessingShape">
                  <wps:wsp>
                    <wps:cNvSpPr/>
                    <wps:spPr>
                      <a:xfrm>
                        <a:off x="3593083" y="2229330"/>
                        <a:ext cx="3505835" cy="3101340"/>
                      </a:xfrm>
                      <a:prstGeom prst="roundRect">
                        <a:avLst>
                          <a:gd name="adj" fmla="val 16667"/>
                        </a:avLst>
                      </a:prstGeom>
                      <a:solidFill>
                        <a:srgbClr val="DAEEF3"/>
                      </a:solidFill>
                      <a:ln w="25400" cap="flat" cmpd="sng">
                        <a:solidFill>
                          <a:srgbClr val="000000"/>
                        </a:solidFill>
                        <a:prstDash val="solid"/>
                        <a:round/>
                        <a:headEnd type="none" w="sm" len="sm"/>
                        <a:tailEnd type="none" w="sm" len="sm"/>
                      </a:ln>
                    </wps:spPr>
                    <wps:txbx>
                      <w:txbxContent>
                        <w:p w:rsidR="000930A6" w:rsidRDefault="007875D2">
                          <w:pPr>
                            <w:spacing w:after="0" w:line="240" w:lineRule="auto"/>
                            <w:textDirection w:val="btLr"/>
                          </w:pPr>
                          <w:r>
                            <w:rPr>
                              <w:rFonts w:ascii="Twinkl" w:eastAsia="Twinkl" w:hAnsi="Twinkl" w:cs="Twinkl"/>
                              <w:b/>
                              <w:color w:val="000000"/>
                              <w:sz w:val="18"/>
                            </w:rPr>
                            <w:t>Maths</w:t>
                          </w:r>
                        </w:p>
                        <w:p w:rsidR="000930A6" w:rsidRDefault="007875D2">
                          <w:pPr>
                            <w:spacing w:after="0" w:line="240" w:lineRule="auto"/>
                            <w:ind w:left="200"/>
                            <w:textDirection w:val="btLr"/>
                          </w:pPr>
                          <w:r>
                            <w:rPr>
                              <w:rFonts w:ascii="Twinkl" w:eastAsia="Twinkl" w:hAnsi="Twinkl" w:cs="Twinkl"/>
                              <w:color w:val="000000"/>
                              <w:sz w:val="18"/>
                            </w:rPr>
                            <w:t>Count in steps of 2</w:t>
                          </w:r>
                          <w:proofErr w:type="gramStart"/>
                          <w:r>
                            <w:rPr>
                              <w:rFonts w:ascii="Twinkl" w:eastAsia="Twinkl" w:hAnsi="Twinkl" w:cs="Twinkl"/>
                              <w:color w:val="000000"/>
                              <w:sz w:val="18"/>
                            </w:rPr>
                            <w:t>,3</w:t>
                          </w:r>
                          <w:proofErr w:type="gramEnd"/>
                          <w:r>
                            <w:rPr>
                              <w:rFonts w:ascii="Twinkl" w:eastAsia="Twinkl" w:hAnsi="Twinkl" w:cs="Twinkl"/>
                              <w:color w:val="000000"/>
                              <w:sz w:val="18"/>
                            </w:rPr>
                            <w:t xml:space="preserve"> and 5 from 0, and in tens from any number, forward and backward.</w:t>
                          </w:r>
                        </w:p>
                        <w:p w:rsidR="000930A6" w:rsidRDefault="007875D2">
                          <w:pPr>
                            <w:spacing w:after="0" w:line="240" w:lineRule="auto"/>
                            <w:ind w:left="200"/>
                            <w:textDirection w:val="btLr"/>
                          </w:pPr>
                          <w:r>
                            <w:rPr>
                              <w:rFonts w:ascii="Twinkl" w:eastAsia="Twinkl" w:hAnsi="Twinkl" w:cs="Twinkl"/>
                              <w:color w:val="000000"/>
                              <w:sz w:val="18"/>
                            </w:rPr>
                            <w:t>Recognise the place value of each digit in a two digit number.</w:t>
                          </w:r>
                        </w:p>
                        <w:p w:rsidR="000930A6" w:rsidRDefault="007875D2">
                          <w:pPr>
                            <w:spacing w:after="0" w:line="240" w:lineRule="auto"/>
                            <w:ind w:left="200"/>
                            <w:textDirection w:val="btLr"/>
                          </w:pPr>
                          <w:r>
                            <w:rPr>
                              <w:rFonts w:ascii="Twinkl" w:eastAsia="Twinkl" w:hAnsi="Twinkl" w:cs="Twinkl"/>
                              <w:color w:val="000000"/>
                              <w:sz w:val="18"/>
                            </w:rPr>
                            <w:t>Identify, represent and estimate numbers using different representations.</w:t>
                          </w:r>
                        </w:p>
                        <w:p w:rsidR="000930A6" w:rsidRDefault="007875D2">
                          <w:pPr>
                            <w:spacing w:after="0" w:line="240" w:lineRule="auto"/>
                            <w:ind w:left="200"/>
                            <w:textDirection w:val="btLr"/>
                          </w:pPr>
                          <w:r>
                            <w:rPr>
                              <w:rFonts w:ascii="Twinkl" w:eastAsia="Twinkl" w:hAnsi="Twinkl" w:cs="Twinkl"/>
                              <w:color w:val="000000"/>
                              <w:sz w:val="18"/>
                            </w:rPr>
                            <w:t>Compare and order numbers from 0</w:t>
                          </w:r>
                          <w:r>
                            <w:rPr>
                              <w:rFonts w:ascii="Twinkl" w:eastAsia="Twinkl" w:hAnsi="Twinkl" w:cs="Twinkl"/>
                              <w:color w:val="000000"/>
                              <w:sz w:val="18"/>
                            </w:rPr>
                            <w:t xml:space="preserve"> to 100; use &lt;, &gt; and = signs.</w:t>
                          </w:r>
                        </w:p>
                        <w:p w:rsidR="000930A6" w:rsidRDefault="007875D2">
                          <w:pPr>
                            <w:spacing w:after="0" w:line="240" w:lineRule="auto"/>
                            <w:ind w:left="200"/>
                            <w:textDirection w:val="btLr"/>
                          </w:pPr>
                          <w:r>
                            <w:rPr>
                              <w:rFonts w:ascii="Twinkl" w:eastAsia="Twinkl" w:hAnsi="Twinkl" w:cs="Twinkl"/>
                              <w:color w:val="000000"/>
                              <w:sz w:val="18"/>
                            </w:rPr>
                            <w:t>Read and write numbers to at least 100 in numerals and words.</w:t>
                          </w:r>
                        </w:p>
                        <w:p w:rsidR="000930A6" w:rsidRDefault="007875D2">
                          <w:pPr>
                            <w:spacing w:after="0" w:line="240" w:lineRule="auto"/>
                            <w:ind w:left="200"/>
                            <w:textDirection w:val="btLr"/>
                          </w:pPr>
                          <w:r>
                            <w:rPr>
                              <w:rFonts w:ascii="Twinkl" w:eastAsia="Twinkl" w:hAnsi="Twinkl" w:cs="Twinkl"/>
                              <w:color w:val="000000"/>
                              <w:sz w:val="18"/>
                            </w:rPr>
                            <w:t>Use place value and number facts to solve problems.</w:t>
                          </w:r>
                        </w:p>
                        <w:p w:rsidR="000930A6" w:rsidRDefault="007875D2">
                          <w:pPr>
                            <w:spacing w:after="0" w:line="240" w:lineRule="auto"/>
                            <w:ind w:left="200"/>
                            <w:textDirection w:val="btLr"/>
                          </w:pPr>
                          <w:r>
                            <w:rPr>
                              <w:rFonts w:ascii="Twinkl" w:eastAsia="Twinkl" w:hAnsi="Twinkl" w:cs="Twinkl"/>
                              <w:color w:val="000000"/>
                              <w:sz w:val="18"/>
                            </w:rPr>
                            <w:t>Solve problems with addition and subtraction.</w:t>
                          </w:r>
                        </w:p>
                        <w:p w:rsidR="000930A6" w:rsidRDefault="007875D2">
                          <w:pPr>
                            <w:spacing w:after="0" w:line="240" w:lineRule="auto"/>
                            <w:ind w:left="200"/>
                            <w:textDirection w:val="btLr"/>
                          </w:pPr>
                          <w:r>
                            <w:rPr>
                              <w:rFonts w:ascii="Twinkl" w:eastAsia="Twinkl" w:hAnsi="Twinkl" w:cs="Twinkl"/>
                              <w:color w:val="000000"/>
                              <w:sz w:val="18"/>
                            </w:rPr>
                            <w:t>Add and subtract numbers using concrete numbers, pictorial repres</w:t>
                          </w:r>
                          <w:r>
                            <w:rPr>
                              <w:rFonts w:ascii="Twinkl" w:eastAsia="Twinkl" w:hAnsi="Twinkl" w:cs="Twinkl"/>
                              <w:color w:val="000000"/>
                              <w:sz w:val="18"/>
                            </w:rPr>
                            <w:t>entations and mentally.</w:t>
                          </w:r>
                        </w:p>
                        <w:p w:rsidR="000930A6" w:rsidRDefault="007875D2">
                          <w:pPr>
                            <w:spacing w:after="0" w:line="240" w:lineRule="auto"/>
                            <w:ind w:left="200"/>
                            <w:textDirection w:val="btLr"/>
                          </w:pPr>
                          <w:r>
                            <w:rPr>
                              <w:rFonts w:ascii="Twinkl" w:eastAsia="Twinkl" w:hAnsi="Twinkl" w:cs="Twinkl"/>
                              <w:color w:val="000000"/>
                              <w:sz w:val="18"/>
                            </w:rPr>
                            <w:t>Recall and use multiplication facts for the 2, 5 and 10 times tables.</w:t>
                          </w:r>
                        </w:p>
                        <w:p w:rsidR="000930A6" w:rsidRDefault="000930A6">
                          <w:pPr>
                            <w:spacing w:after="0" w:line="240" w:lineRule="auto"/>
                            <w:ind w:left="141"/>
                            <w:textDirection w:val="btLr"/>
                          </w:pPr>
                        </w:p>
                        <w:p w:rsidR="000930A6" w:rsidRDefault="000930A6">
                          <w:pPr>
                            <w:spacing w:after="0" w:line="240" w:lineRule="auto"/>
                            <w:ind w:left="141"/>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-252412</wp:posOffset>
              </wp:positionH>
              <wp:positionV relativeFrom="paragraph">
                <wp:posOffset>-367710</wp:posOffset>
              </wp:positionV>
              <wp:extent cx="3531235" cy="3540779"/>
              <wp:effectExtent b="0" l="0" r="0" t="0"/>
              <wp:wrapNone/>
              <wp:docPr id="26" name="image14.png"/>
              <a:graphic>
                <a:graphicData uri="http://schemas.openxmlformats.org/drawingml/2006/picture">
                  <pic:pic>
                    <pic:nvPicPr>
                      <pic:cNvPr id="0" name="image14.png"/>
                      <pic:cNvPicPr preferRelativeResize="0"/>
                    </pic:nvPicPr>
                    <pic:blipFill>
                      <a:blip r:embed="rId4"/>
                      <a:srcRect/>
                      <a:stretch>
                        <a:fillRect/>
                      </a:stretch>
                    </pic:blipFill>
                    <pic:spPr>
                      <a:xfrm>
                        <a:off x="0" y="0"/>
                        <a:ext cx="3531235" cy="3540779"/>
                      </a:xfrm>
                      <a:prstGeom prst="rect"/>
                      <a:ln/>
                    </pic:spPr>
                  </pic:pic>
                </a:graphicData>
              </a:graphic>
            </wp:anchor>
          </w:drawing>
        </mc:Fallback>
      </mc:AlternateContent>
    </w:r>
  </w:p>
  <w:p w:rsidR="000930A6" w:rsidRDefault="007875D2">
    <w:pPr>
      <w:pBdr>
        <w:top w:val="nil"/>
        <w:left w:val="nil"/>
        <w:bottom w:val="nil"/>
        <w:right w:val="nil"/>
        <w:between w:val="nil"/>
      </w:pBdr>
      <w:tabs>
        <w:tab w:val="center" w:pos="4513"/>
        <w:tab w:val="right" w:pos="9026"/>
      </w:tabs>
      <w:spacing w:after="0" w:line="240" w:lineRule="auto"/>
      <w:rPr>
        <w:color w:val="000000"/>
      </w:rPr>
    </w:pPr>
    <w:r>
      <w:rPr>
        <w:noProof/>
      </w:rPr>
      <mc:AlternateContent>
        <mc:Choice Requires="wpg">
          <w:drawing>
            <wp:anchor distT="0" distB="0" distL="114300" distR="114300" simplePos="0" relativeHeight="251655680" behindDoc="0" locked="0" layoutInCell="1" hidden="0" allowOverlap="1">
              <wp:simplePos x="0" y="0"/>
              <wp:positionH relativeFrom="column">
                <wp:posOffset>-238124</wp:posOffset>
              </wp:positionH>
              <wp:positionV relativeFrom="paragraph">
                <wp:posOffset>2741376</wp:posOffset>
              </wp:positionV>
              <wp:extent cx="3562350" cy="3021249"/>
              <wp:effectExtent l="0" t="0" r="0" b="0"/>
              <wp:wrapNone/>
              <wp:docPr id="25" name=""/>
              <wp:cNvGraphicFramePr/>
              <a:graphic xmlns:a="http://schemas.openxmlformats.org/drawingml/2006/main">
                <a:graphicData uri="http://schemas.microsoft.com/office/word/2010/wordprocessingShape">
                  <wps:wsp>
                    <wps:cNvSpPr/>
                    <wps:spPr>
                      <a:xfrm>
                        <a:off x="3578800" y="2633202"/>
                        <a:ext cx="3534300" cy="2700900"/>
                      </a:xfrm>
                      <a:prstGeom prst="roundRect">
                        <a:avLst>
                          <a:gd name="adj" fmla="val 16667"/>
                        </a:avLst>
                      </a:prstGeom>
                      <a:solidFill>
                        <a:srgbClr val="DAEEF3"/>
                      </a:solidFill>
                      <a:ln w="25400" cap="flat" cmpd="sng">
                        <a:solidFill>
                          <a:srgbClr val="000000"/>
                        </a:solidFill>
                        <a:prstDash val="solid"/>
                        <a:round/>
                        <a:headEnd type="none" w="sm" len="sm"/>
                        <a:tailEnd type="none" w="sm" len="sm"/>
                      </a:ln>
                    </wps:spPr>
                    <wps:txbx>
                      <w:txbxContent>
                        <w:p w:rsidR="000930A6" w:rsidRDefault="007875D2">
                          <w:pPr>
                            <w:spacing w:after="0" w:line="275" w:lineRule="auto"/>
                            <w:textDirection w:val="btLr"/>
                          </w:pPr>
                          <w:r>
                            <w:rPr>
                              <w:rFonts w:ascii="Twinkl" w:eastAsia="Twinkl" w:hAnsi="Twinkl" w:cs="Twinkl"/>
                              <w:b/>
                              <w:color w:val="000000"/>
                              <w:sz w:val="18"/>
                            </w:rPr>
                            <w:t>History – Ancient Egypt</w:t>
                          </w:r>
                        </w:p>
                        <w:p w:rsidR="000930A6" w:rsidRDefault="007875D2">
                          <w:pPr>
                            <w:spacing w:after="0" w:line="275" w:lineRule="auto"/>
                            <w:textDirection w:val="btLr"/>
                          </w:pPr>
                          <w:r>
                            <w:rPr>
                              <w:rFonts w:ascii="Twinkl" w:eastAsia="Twinkl" w:hAnsi="Twinkl" w:cs="Twinkl"/>
                              <w:color w:val="000000"/>
                              <w:sz w:val="18"/>
                            </w:rPr>
                            <w:t>The children will learn about the Ancient Egyptian civilisation and when it occurred</w:t>
                          </w:r>
                          <w:r>
                            <w:rPr>
                              <w:rFonts w:ascii="Twinkl" w:eastAsia="Twinkl" w:hAnsi="Twinkl" w:cs="Twinkl"/>
                              <w:color w:val="000000"/>
                              <w:sz w:val="18"/>
                            </w:rPr>
                            <w:t xml:space="preserve"> in </w:t>
                          </w:r>
                          <w:proofErr w:type="spellStart"/>
                          <w:r>
                            <w:rPr>
                              <w:rFonts w:ascii="Twinkl" w:eastAsia="Twinkl" w:hAnsi="Twinkl" w:cs="Twinkl"/>
                              <w:color w:val="000000"/>
                              <w:sz w:val="18"/>
                            </w:rPr>
                            <w:t>history.They</w:t>
                          </w:r>
                          <w:proofErr w:type="spellEnd"/>
                          <w:r>
                            <w:rPr>
                              <w:rFonts w:ascii="Twinkl" w:eastAsia="Twinkl" w:hAnsi="Twinkl" w:cs="Twinkl"/>
                              <w:color w:val="000000"/>
                              <w:sz w:val="18"/>
                            </w:rPr>
                            <w:t xml:space="preserve"> will learn about the religious beliefs people had and will have a go at embalming. We will learn about Imhotep and how he created the six-layer step pyramid. The children will also learn about </w:t>
                          </w:r>
                          <w:proofErr w:type="spellStart"/>
                          <w:r>
                            <w:rPr>
                              <w:rFonts w:ascii="Twinkl" w:eastAsia="Twinkl" w:hAnsi="Twinkl" w:cs="Twinkl"/>
                              <w:color w:val="000000"/>
                              <w:sz w:val="18"/>
                            </w:rPr>
                            <w:t>Pharoahs</w:t>
                          </w:r>
                          <w:proofErr w:type="spellEnd"/>
                          <w:r>
                            <w:rPr>
                              <w:rFonts w:ascii="Twinkl" w:eastAsia="Twinkl" w:hAnsi="Twinkl" w:cs="Twinkl"/>
                              <w:color w:val="000000"/>
                              <w:sz w:val="18"/>
                            </w:rPr>
                            <w:t xml:space="preserve"> and how they rule differently to our </w:t>
                          </w:r>
                          <w:r>
                            <w:rPr>
                              <w:rFonts w:ascii="Twinkl" w:eastAsia="Twinkl" w:hAnsi="Twinkl" w:cs="Twinkl"/>
                              <w:color w:val="000000"/>
                              <w:sz w:val="18"/>
                            </w:rPr>
                            <w:t xml:space="preserve">Queen; Queen Elizabeth. Once they have learnt about different events that happened in this period, the children will then order them chronologically. </w:t>
                          </w:r>
                        </w:p>
                        <w:p w:rsidR="000930A6" w:rsidRDefault="000930A6">
                          <w:pPr>
                            <w:spacing w:after="0" w:line="275" w:lineRule="auto"/>
                            <w:textDirection w:val="btLr"/>
                          </w:pPr>
                        </w:p>
                        <w:p w:rsidR="000930A6" w:rsidRDefault="007875D2">
                          <w:pPr>
                            <w:spacing w:after="0" w:line="240" w:lineRule="auto"/>
                            <w:textDirection w:val="btLr"/>
                          </w:pPr>
                          <w:r>
                            <w:rPr>
                              <w:rFonts w:ascii="Twinkl" w:eastAsia="Twinkl" w:hAnsi="Twinkl" w:cs="Twinkl"/>
                              <w:b/>
                              <w:color w:val="000000"/>
                              <w:sz w:val="18"/>
                            </w:rPr>
                            <w:t>By the end of the topic children will be able to answer the following questions:</w:t>
                          </w:r>
                        </w:p>
                        <w:p w:rsidR="000930A6" w:rsidRDefault="007875D2">
                          <w:pPr>
                            <w:spacing w:after="0" w:line="240" w:lineRule="auto"/>
                            <w:textDirection w:val="btLr"/>
                          </w:pPr>
                          <w:r>
                            <w:rPr>
                              <w:rFonts w:ascii="Twinkl" w:eastAsia="Twinkl" w:hAnsi="Twinkl" w:cs="Twinkl"/>
                              <w:color w:val="000000"/>
                              <w:sz w:val="18"/>
                            </w:rPr>
                            <w:t>Who were the Ancient Eg</w:t>
                          </w:r>
                          <w:r>
                            <w:rPr>
                              <w:rFonts w:ascii="Twinkl" w:eastAsia="Twinkl" w:hAnsi="Twinkl" w:cs="Twinkl"/>
                              <w:color w:val="000000"/>
                              <w:sz w:val="18"/>
                            </w:rPr>
                            <w:t>yptians?</w:t>
                          </w:r>
                        </w:p>
                        <w:p w:rsidR="000930A6" w:rsidRDefault="007875D2">
                          <w:pPr>
                            <w:spacing w:after="0" w:line="240" w:lineRule="auto"/>
                            <w:textDirection w:val="btLr"/>
                          </w:pPr>
                          <w:r>
                            <w:rPr>
                              <w:rFonts w:ascii="Twinkl" w:eastAsia="Twinkl" w:hAnsi="Twinkl" w:cs="Twinkl"/>
                              <w:color w:val="000000"/>
                              <w:sz w:val="18"/>
                            </w:rPr>
                            <w:t>Where is Egypt?</w:t>
                          </w:r>
                        </w:p>
                        <w:p w:rsidR="000930A6" w:rsidRDefault="007875D2">
                          <w:pPr>
                            <w:spacing w:after="0" w:line="240" w:lineRule="auto"/>
                            <w:textDirection w:val="btLr"/>
                          </w:pPr>
                          <w:r>
                            <w:rPr>
                              <w:rFonts w:ascii="Twinkl" w:eastAsia="Twinkl" w:hAnsi="Twinkl" w:cs="Twinkl"/>
                              <w:color w:val="000000"/>
                              <w:sz w:val="18"/>
                            </w:rPr>
                            <w:t>What was Ancient Egypt like?</w:t>
                          </w:r>
                        </w:p>
                        <w:p w:rsidR="000930A6" w:rsidRDefault="000930A6">
                          <w:pPr>
                            <w:spacing w:line="275" w:lineRule="auto"/>
                            <w:textDirection w:val="btLr"/>
                          </w:pPr>
                        </w:p>
                        <w:p w:rsidR="000930A6" w:rsidRDefault="000930A6">
                          <w:pPr>
                            <w:spacing w:line="275" w:lineRule="auto"/>
                            <w:textDirection w:val="btLr"/>
                          </w:pPr>
                        </w:p>
                        <w:p w:rsidR="000930A6" w:rsidRDefault="000930A6">
                          <w:pPr>
                            <w:spacing w:line="275" w:lineRule="auto"/>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-238124</wp:posOffset>
              </wp:positionH>
              <wp:positionV relativeFrom="paragraph">
                <wp:posOffset>2741376</wp:posOffset>
              </wp:positionV>
              <wp:extent cx="3562350" cy="3021249"/>
              <wp:effectExtent b="0" l="0" r="0" t="0"/>
              <wp:wrapNone/>
              <wp:docPr id="25" name="image13.png"/>
              <a:graphic>
                <a:graphicData uri="http://schemas.openxmlformats.org/drawingml/2006/picture">
                  <pic:pic>
                    <pic:nvPicPr>
                      <pic:cNvPr id="0" name="image13.png"/>
                      <pic:cNvPicPr preferRelativeResize="0"/>
                    </pic:nvPicPr>
                    <pic:blipFill>
                      <a:blip r:embed="rId5"/>
                      <a:srcRect/>
                      <a:stretch>
                        <a:fillRect/>
                      </a:stretch>
                    </pic:blipFill>
                    <pic:spPr>
                      <a:xfrm>
                        <a:off x="0" y="0"/>
                        <a:ext cx="3562350" cy="3021249"/>
                      </a:xfrm>
                      <a:prstGeom prst="rect"/>
                      <a:ln/>
                    </pic:spPr>
                  </pic:pic>
                </a:graphicData>
              </a:graphic>
            </wp:anchor>
          </w:drawing>
        </mc:Fallback>
      </mc:AlternateContent>
    </w:r>
    <w:r>
      <w:rPr>
        <w:noProof/>
      </w:rPr>
      <mc:AlternateContent>
        <mc:Choice Requires="wpg">
          <w:drawing>
            <wp:anchor distT="0" distB="0" distL="114300" distR="114300" simplePos="0" relativeHeight="251656704" behindDoc="0" locked="0" layoutInCell="1" hidden="0" allowOverlap="1">
              <wp:simplePos x="0" y="0"/>
              <wp:positionH relativeFrom="column">
                <wp:posOffset>-171449</wp:posOffset>
              </wp:positionH>
              <wp:positionV relativeFrom="paragraph">
                <wp:posOffset>5767388</wp:posOffset>
              </wp:positionV>
              <wp:extent cx="2303780" cy="879451"/>
              <wp:effectExtent l="0" t="0" r="0" b="0"/>
              <wp:wrapNone/>
              <wp:docPr id="20" name=""/>
              <wp:cNvGraphicFramePr/>
              <a:graphic xmlns:a="http://schemas.openxmlformats.org/drawingml/2006/main">
                <a:graphicData uri="http://schemas.microsoft.com/office/word/2010/wordprocessingShape">
                  <wps:wsp>
                    <wps:cNvSpPr/>
                    <wps:spPr>
                      <a:xfrm>
                        <a:off x="4206810" y="3360900"/>
                        <a:ext cx="2278380" cy="838200"/>
                      </a:xfrm>
                      <a:prstGeom prst="roundRect">
                        <a:avLst>
                          <a:gd name="adj" fmla="val 16667"/>
                        </a:avLst>
                      </a:prstGeom>
                      <a:solidFill>
                        <a:srgbClr val="C9DAF8"/>
                      </a:solidFill>
                      <a:ln w="25400" cap="flat" cmpd="sng">
                        <a:solidFill>
                          <a:srgbClr val="000000"/>
                        </a:solidFill>
                        <a:prstDash val="solid"/>
                        <a:round/>
                        <a:headEnd type="none" w="sm" len="sm"/>
                        <a:tailEnd type="none" w="sm" len="sm"/>
                      </a:ln>
                    </wps:spPr>
                    <wps:txbx>
                      <w:txbxContent>
                        <w:p w:rsidR="000930A6" w:rsidRDefault="007875D2">
                          <w:pPr>
                            <w:spacing w:after="0" w:line="275" w:lineRule="auto"/>
                            <w:textDirection w:val="btLr"/>
                          </w:pPr>
                          <w:r>
                            <w:rPr>
                              <w:rFonts w:ascii="Twinkl" w:eastAsia="Twinkl" w:hAnsi="Twinkl" w:cs="Twinkl"/>
                              <w:b/>
                              <w:color w:val="000000"/>
                              <w:sz w:val="18"/>
                            </w:rPr>
                            <w:t>RE</w:t>
                          </w:r>
                        </w:p>
                        <w:p w:rsidR="000930A6" w:rsidRDefault="007875D2">
                          <w:pPr>
                            <w:spacing w:after="0" w:line="275" w:lineRule="auto"/>
                            <w:textDirection w:val="btLr"/>
                          </w:pPr>
                          <w:r>
                            <w:rPr>
                              <w:rFonts w:ascii="Twinkl" w:eastAsia="Twinkl" w:hAnsi="Twinkl" w:cs="Twinkl"/>
                              <w:color w:val="000000"/>
                              <w:sz w:val="18"/>
                            </w:rPr>
                            <w:t>The children will be learning about Islam. They will look at different Islamic stories and will learn about Allah.</w:t>
                          </w:r>
                        </w:p>
                        <w:p w:rsidR="000930A6" w:rsidRDefault="000930A6">
                          <w:pPr>
                            <w:spacing w:after="0" w:line="240" w:lineRule="auto"/>
                            <w:ind w:left="283"/>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-171449</wp:posOffset>
              </wp:positionH>
              <wp:positionV relativeFrom="paragraph">
                <wp:posOffset>5767388</wp:posOffset>
              </wp:positionV>
              <wp:extent cx="2303780" cy="879451"/>
              <wp:effectExtent b="0" l="0" r="0" t="0"/>
              <wp:wrapNone/>
              <wp:docPr id="20" name="image8.png"/>
              <a:graphic>
                <a:graphicData uri="http://schemas.openxmlformats.org/drawingml/2006/picture">
                  <pic:pic>
                    <pic:nvPicPr>
                      <pic:cNvPr id="0" name="image8.png"/>
                      <pic:cNvPicPr preferRelativeResize="0"/>
                    </pic:nvPicPr>
                    <pic:blipFill>
                      <a:blip r:embed="rId6"/>
                      <a:srcRect/>
                      <a:stretch>
                        <a:fillRect/>
                      </a:stretch>
                    </pic:blipFill>
                    <pic:spPr>
                      <a:xfrm>
                        <a:off x="0" y="0"/>
                        <a:ext cx="2303780" cy="879451"/>
                      </a:xfrm>
                      <a:prstGeom prst="rect"/>
                      <a:ln/>
                    </pic:spPr>
                  </pic:pic>
                </a:graphicData>
              </a:graphic>
            </wp:anchor>
          </w:drawing>
        </mc:Fallback>
      </mc:AlternateContent>
    </w:r>
    <w:r>
      <w:rPr>
        <w:noProof/>
      </w:rPr>
      <mc:AlternateContent>
        <mc:Choice Requires="wpg">
          <w:drawing>
            <wp:anchor distT="0" distB="0" distL="114300" distR="114300" simplePos="0" relativeHeight="251657728" behindDoc="0" locked="0" layoutInCell="1" hidden="0" allowOverlap="1">
              <wp:simplePos x="0" y="0"/>
              <wp:positionH relativeFrom="column">
                <wp:posOffset>2386013</wp:posOffset>
              </wp:positionH>
              <wp:positionV relativeFrom="paragraph">
                <wp:posOffset>5817164</wp:posOffset>
              </wp:positionV>
              <wp:extent cx="1419225" cy="910989"/>
              <wp:effectExtent l="0" t="0" r="0" b="0"/>
              <wp:wrapNone/>
              <wp:docPr id="21" name=""/>
              <wp:cNvGraphicFramePr/>
              <a:graphic xmlns:a="http://schemas.openxmlformats.org/drawingml/2006/main">
                <a:graphicData uri="http://schemas.microsoft.com/office/word/2010/wordprocessingShape">
                  <wps:wsp>
                    <wps:cNvSpPr/>
                    <wps:spPr>
                      <a:xfrm>
                        <a:off x="4649964" y="3341850"/>
                        <a:ext cx="1392072" cy="876300"/>
                      </a:xfrm>
                      <a:prstGeom prst="roundRect">
                        <a:avLst>
                          <a:gd name="adj" fmla="val 16667"/>
                        </a:avLst>
                      </a:prstGeom>
                      <a:solidFill>
                        <a:srgbClr val="DAEEF3"/>
                      </a:solidFill>
                      <a:ln w="25400" cap="flat" cmpd="sng">
                        <a:solidFill>
                          <a:srgbClr val="000000"/>
                        </a:solidFill>
                        <a:prstDash val="solid"/>
                        <a:round/>
                        <a:headEnd type="none" w="sm" len="sm"/>
                        <a:tailEnd type="none" w="sm" len="sm"/>
                      </a:ln>
                    </wps:spPr>
                    <wps:txbx>
                      <w:txbxContent>
                        <w:p w:rsidR="000930A6" w:rsidRDefault="007875D2">
                          <w:pPr>
                            <w:spacing w:after="0" w:line="275" w:lineRule="auto"/>
                            <w:textDirection w:val="btLr"/>
                          </w:pPr>
                          <w:r>
                            <w:rPr>
                              <w:rFonts w:ascii="Twinkl" w:eastAsia="Twinkl" w:hAnsi="Twinkl" w:cs="Twinkl"/>
                              <w:b/>
                              <w:color w:val="000000"/>
                              <w:sz w:val="18"/>
                            </w:rPr>
                            <w:t>PE</w:t>
                          </w:r>
                        </w:p>
                        <w:p w:rsidR="000930A6" w:rsidRDefault="007875D2">
                          <w:pPr>
                            <w:spacing w:after="0" w:line="275" w:lineRule="auto"/>
                            <w:textDirection w:val="btLr"/>
                          </w:pPr>
                          <w:r>
                            <w:rPr>
                              <w:rFonts w:ascii="Twinkl" w:eastAsia="Twinkl" w:hAnsi="Twinkl" w:cs="Twinkl"/>
                              <w:color w:val="000000"/>
                              <w:sz w:val="18"/>
                            </w:rPr>
                            <w:t>This half term we will look at Fundamentals.</w:t>
                          </w:r>
                        </w:p>
                        <w:p w:rsidR="000930A6" w:rsidRDefault="000930A6">
                          <w:pPr>
                            <w:spacing w:after="0" w:line="240" w:lineRule="auto"/>
                            <w:ind w:left="283"/>
                            <w:textDirection w:val="btLr"/>
                          </w:pP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2386013</wp:posOffset>
              </wp:positionH>
              <wp:positionV relativeFrom="paragraph">
                <wp:posOffset>5817164</wp:posOffset>
              </wp:positionV>
              <wp:extent cx="1419225" cy="910989"/>
              <wp:effectExtent b="0" l="0" r="0" t="0"/>
              <wp:wrapNone/>
              <wp:docPr id="21"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1419225" cy="910989"/>
                      </a:xfrm>
                      <a:prstGeom prst="rect"/>
                      <a:ln/>
                    </pic:spPr>
                  </pic:pic>
                </a:graphicData>
              </a:graphic>
            </wp:anchor>
          </w:drawing>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30A6" w:rsidRDefault="007875D2">
    <w:pPr>
      <w:pBdr>
        <w:top w:val="nil"/>
        <w:left w:val="nil"/>
        <w:bottom w:val="nil"/>
        <w:right w:val="nil"/>
        <w:between w:val="nil"/>
      </w:pBdr>
      <w:tabs>
        <w:tab w:val="center" w:pos="4513"/>
        <w:tab w:val="right" w:pos="9026"/>
      </w:tabs>
      <w:spacing w:after="0" w:line="240" w:lineRule="auto"/>
      <w:rPr>
        <w:color w:val="000000"/>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9090640" o:spid="_x0000_s2052" type="#_x0000_t75" style="position:absolute;margin-left:0;margin-top:0;width:1350pt;height:705.35pt;z-index:-251657728;mso-position-horizontal:center;mso-position-horizontal-relative:margin;mso-position-vertical:center;mso-position-vertical-relative:margin" o:allowincell="f">
          <v:imagedata r:id="rId1" o:title="7-mysteries-about-ancient-egypt-we-haven-t-unraveled-yet"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0A6"/>
    <w:rsid w:val="000930A6"/>
    <w:rsid w:val="007875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5:docId w15:val="{6D9039C7-61B3-497B-9E37-1E8797742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59"/>
    <w:rsid w:val="00413A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3A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3A52"/>
  </w:style>
  <w:style w:type="paragraph" w:styleId="Footer">
    <w:name w:val="footer"/>
    <w:basedOn w:val="Normal"/>
    <w:link w:val="FooterChar"/>
    <w:uiPriority w:val="99"/>
    <w:unhideWhenUsed/>
    <w:rsid w:val="00413A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3A52"/>
  </w:style>
  <w:style w:type="paragraph" w:styleId="ListParagraph">
    <w:name w:val="List Paragraph"/>
    <w:basedOn w:val="Normal"/>
    <w:uiPriority w:val="34"/>
    <w:qFormat/>
    <w:rsid w:val="00187BF4"/>
    <w:pPr>
      <w:ind w:left="720"/>
      <w:contextualSpacing/>
    </w:pPr>
  </w:style>
  <w:style w:type="paragraph" w:styleId="NoSpacing">
    <w:name w:val="No Spacing"/>
    <w:uiPriority w:val="1"/>
    <w:qFormat/>
    <w:rsid w:val="00187BF4"/>
    <w:pPr>
      <w:spacing w:after="0" w:line="240" w:lineRule="auto"/>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ntTable" Target="fontTable.xml"/><Relationship Id="rId12" Type="http://schemas.openxmlformats.org/officeDocument/2006/relationships/image" Target="media/image11.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6.png"/><Relationship Id="rId5" Type="http://schemas.openxmlformats.org/officeDocument/2006/relationships/footnotes" Target="footnotes.xml"/><Relationship Id="rId15" Type="http://schemas.openxmlformats.org/officeDocument/2006/relationships/image" Target="media/image10.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14" Type="http://schemas.openxmlformats.org/officeDocument/2006/relationships/image" Target="media/image7.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7" Type="http://schemas.openxmlformats.org/officeDocument/2006/relationships/image" Target="media/image9.png"/><Relationship Id="rId1" Type="http://schemas.openxmlformats.org/officeDocument/2006/relationships/image" Target="media/image1.jpeg"/><Relationship Id="rId6" Type="http://schemas.openxmlformats.org/officeDocument/2006/relationships/image" Target="media/image8.png"/><Relationship Id="rId5" Type="http://schemas.openxmlformats.org/officeDocument/2006/relationships/image" Target="media/image13.png"/><Relationship Id="rId4" Type="http://schemas.openxmlformats.org/officeDocument/2006/relationships/image" Target="media/image14.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qsPDVY0YQmGkDlmEVsg1unQINAg==">AMUW2mX0AxHGPff927MD4XBYMUcejoarXiD6+Il1KbWN6jLXJRsRoSoxrg54sQaMqDChpa2tA0I2R1KCzgMbKb8pUfmVZGEjsLABS3YXKPdkVTt+bZjT1DV8fys3RoxbaR9O+j7d5HZ6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Jacqui Trowsdale</dc:creator>
  <cp:lastModifiedBy>Staff</cp:lastModifiedBy>
  <cp:revision>2</cp:revision>
  <dcterms:created xsi:type="dcterms:W3CDTF">2021-09-06T20:47:00Z</dcterms:created>
  <dcterms:modified xsi:type="dcterms:W3CDTF">2021-09-06T20:47:00Z</dcterms:modified>
</cp:coreProperties>
</file>